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A5C69" w14:textId="1C3AA1A6" w:rsidR="00FD40F6" w:rsidRDefault="00E958FD">
      <w:pPr>
        <w:rPr>
          <w:b/>
          <w:bCs/>
        </w:rPr>
      </w:pPr>
      <w:r>
        <w:rPr>
          <w:b/>
          <w:bCs/>
        </w:rPr>
        <w:t>Sociology of Work – Practice Midterm.</w:t>
      </w:r>
    </w:p>
    <w:p w14:paraId="1DEA55EF" w14:textId="77777777" w:rsidR="00E958FD" w:rsidRDefault="00E958FD">
      <w:pPr>
        <w:rPr>
          <w:b/>
          <w:bCs/>
        </w:rPr>
      </w:pPr>
    </w:p>
    <w:p w14:paraId="78AF8BF4" w14:textId="77777777" w:rsidR="00E958FD" w:rsidRDefault="00E958FD">
      <w:r>
        <w:t xml:space="preserve">The purpose of this document is to help you prepare for the next midterm. </w:t>
      </w:r>
    </w:p>
    <w:p w14:paraId="19FC7667" w14:textId="7FEDD351" w:rsidR="00E958FD" w:rsidRDefault="00E958FD">
      <w:r>
        <w:t xml:space="preserve">Question 1 has been answered by me and gives you an ideal type answer that would receive high marks across the evaluation criteria: </w:t>
      </w:r>
    </w:p>
    <w:p w14:paraId="04ED7F5C" w14:textId="7E11E6ED" w:rsidR="00E958FD" w:rsidRDefault="00E958FD" w:rsidP="00E958FD">
      <w:pPr>
        <w:pStyle w:val="ListParagraph"/>
        <w:numPr>
          <w:ilvl w:val="0"/>
          <w:numId w:val="1"/>
        </w:numPr>
      </w:pPr>
      <w:r w:rsidRPr="00E958FD">
        <w:rPr>
          <w:b/>
          <w:bCs/>
          <w:i/>
          <w:iCs/>
        </w:rPr>
        <w:t>Clarity</w:t>
      </w:r>
      <w:r>
        <w:t xml:space="preserve"> (how clearly does the student express their ideas?)</w:t>
      </w:r>
    </w:p>
    <w:p w14:paraId="791E08E5" w14:textId="29076DD3" w:rsidR="00E958FD" w:rsidRDefault="00E958FD" w:rsidP="00E958FD">
      <w:pPr>
        <w:pStyle w:val="ListParagraph"/>
        <w:numPr>
          <w:ilvl w:val="0"/>
          <w:numId w:val="1"/>
        </w:numPr>
      </w:pPr>
      <w:r w:rsidRPr="00E958FD">
        <w:rPr>
          <w:b/>
          <w:bCs/>
          <w:i/>
          <w:iCs/>
        </w:rPr>
        <w:t>Concepts</w:t>
      </w:r>
      <w:r>
        <w:t xml:space="preserve"> (how well does the student define the relevant concepts?)</w:t>
      </w:r>
    </w:p>
    <w:p w14:paraId="1953A139" w14:textId="7418026F" w:rsidR="00E958FD" w:rsidRDefault="00E958FD" w:rsidP="00E958FD">
      <w:pPr>
        <w:pStyle w:val="ListParagraph"/>
        <w:numPr>
          <w:ilvl w:val="0"/>
          <w:numId w:val="1"/>
        </w:numPr>
      </w:pPr>
      <w:r w:rsidRPr="00E958FD">
        <w:rPr>
          <w:b/>
          <w:bCs/>
          <w:i/>
          <w:iCs/>
        </w:rPr>
        <w:t>Application</w:t>
      </w:r>
      <w:r>
        <w:t xml:space="preserve"> (how well does the student apply concepts to understanding the case(s)?)</w:t>
      </w:r>
    </w:p>
    <w:p w14:paraId="3605BE3E" w14:textId="054B2C10" w:rsidR="00E958FD" w:rsidRDefault="00E958FD" w:rsidP="00E958FD">
      <w:pPr>
        <w:pStyle w:val="ListParagraph"/>
        <w:numPr>
          <w:ilvl w:val="0"/>
          <w:numId w:val="1"/>
        </w:numPr>
      </w:pPr>
      <w:r w:rsidRPr="00E958FD">
        <w:rPr>
          <w:b/>
          <w:bCs/>
          <w:i/>
          <w:iCs/>
        </w:rPr>
        <w:t>Data</w:t>
      </w:r>
      <w:r>
        <w:t xml:space="preserve"> (how well does the student use relevant data/cases/examples to support their answer?)</w:t>
      </w:r>
    </w:p>
    <w:p w14:paraId="65E25BBB" w14:textId="0C873307" w:rsidR="00E958FD" w:rsidRDefault="00E958FD" w:rsidP="00E958FD">
      <w:r>
        <w:t>(please note that typed text typically takes less space than</w:t>
      </w:r>
      <w:r>
        <w:t xml:space="preserve"> handwriting.</w:t>
      </w:r>
      <w:r w:rsidR="00A73926">
        <w:t xml:space="preserve"> You will have one side of A4 paper for your answer.</w:t>
      </w:r>
      <w:r>
        <w:t>)</w:t>
      </w:r>
    </w:p>
    <w:p w14:paraId="15B6D9D8" w14:textId="261CB490" w:rsidR="00E958FD" w:rsidRDefault="00E958FD" w:rsidP="00E958FD">
      <w:r>
        <w:t>Question 2 gives you a practice question to try by yourself.  If this is returned to me I will give feedback within 1 week.</w:t>
      </w:r>
    </w:p>
    <w:p w14:paraId="7BF4383C" w14:textId="77777777" w:rsidR="00E958FD" w:rsidRDefault="00E958FD" w:rsidP="00E958FD"/>
    <w:p w14:paraId="1BC5278C" w14:textId="58BD3375" w:rsidR="00E958FD" w:rsidRDefault="00E958FD" w:rsidP="00E958FD">
      <w:pPr>
        <w:rPr>
          <w:b/>
          <w:bCs/>
        </w:rPr>
      </w:pPr>
      <w:r>
        <w:rPr>
          <w:b/>
          <w:bCs/>
        </w:rPr>
        <w:t>Tips</w:t>
      </w:r>
    </w:p>
    <w:p w14:paraId="631401E9" w14:textId="3172CB58" w:rsidR="00E958FD" w:rsidRDefault="00E958FD" w:rsidP="00E958FD">
      <w:pPr>
        <w:pStyle w:val="ListParagraph"/>
        <w:numPr>
          <w:ilvl w:val="0"/>
          <w:numId w:val="1"/>
        </w:numPr>
      </w:pPr>
      <w:r>
        <w:t>Take into account the time and space you have to respond to each question and the number of marks each is worth</w:t>
      </w:r>
    </w:p>
    <w:p w14:paraId="550F2BE0" w14:textId="7044D0A4" w:rsidR="00E958FD" w:rsidRDefault="00E958FD" w:rsidP="00E958FD">
      <w:pPr>
        <w:pStyle w:val="ListParagraph"/>
        <w:numPr>
          <w:ilvl w:val="0"/>
          <w:numId w:val="1"/>
        </w:numPr>
      </w:pPr>
      <w:r>
        <w:t>Plan the structure of your answer quickly before you start to write</w:t>
      </w:r>
    </w:p>
    <w:p w14:paraId="2BA2AACA" w14:textId="56B1D4F1" w:rsidR="00E958FD" w:rsidRDefault="00E958FD" w:rsidP="00E958FD">
      <w:pPr>
        <w:pStyle w:val="ListParagraph"/>
        <w:numPr>
          <w:ilvl w:val="0"/>
          <w:numId w:val="1"/>
        </w:numPr>
      </w:pPr>
      <w:r>
        <w:t>Make sure you identify all elements of the question</w:t>
      </w:r>
    </w:p>
    <w:p w14:paraId="4B3C7443" w14:textId="218254F3" w:rsidR="00E958FD" w:rsidRDefault="00A73926" w:rsidP="00E958FD">
      <w:pPr>
        <w:pStyle w:val="ListParagraph"/>
        <w:numPr>
          <w:ilvl w:val="0"/>
          <w:numId w:val="1"/>
        </w:numPr>
      </w:pPr>
      <w:r>
        <w:t xml:space="preserve">Identify and define </w:t>
      </w:r>
      <w:r>
        <w:rPr>
          <w:i/>
          <w:iCs/>
          <w:u w:val="single"/>
        </w:rPr>
        <w:t>relevant</w:t>
      </w:r>
      <w:r>
        <w:t xml:space="preserve"> concepts.</w:t>
      </w:r>
    </w:p>
    <w:p w14:paraId="7D812E6C" w14:textId="7D7D6614" w:rsidR="00A73926" w:rsidRDefault="00A73926" w:rsidP="00E958FD">
      <w:pPr>
        <w:pStyle w:val="ListParagraph"/>
        <w:numPr>
          <w:ilvl w:val="0"/>
          <w:numId w:val="1"/>
        </w:numPr>
      </w:pPr>
      <w:r>
        <w:t>Avoid generalizations and unjustified opinions, “in my opinion….”</w:t>
      </w:r>
    </w:p>
    <w:p w14:paraId="06FB75CA" w14:textId="0CCA7A9E" w:rsidR="00A73926" w:rsidRPr="00E958FD" w:rsidRDefault="00A73926" w:rsidP="00E958FD">
      <w:pPr>
        <w:pStyle w:val="ListParagraph"/>
        <w:numPr>
          <w:ilvl w:val="0"/>
          <w:numId w:val="1"/>
        </w:numPr>
      </w:pPr>
      <w:r>
        <w:t>Use data and examples wherever appropriate to justify your answers.</w:t>
      </w:r>
    </w:p>
    <w:p w14:paraId="26BD8139" w14:textId="77777777" w:rsidR="00E958FD" w:rsidRDefault="00E958FD" w:rsidP="00E958FD"/>
    <w:p w14:paraId="0A722235" w14:textId="1887A99F" w:rsidR="004A318B" w:rsidRDefault="00FF29A0" w:rsidP="00E958FD">
      <w:pPr>
        <w:rPr>
          <w:b/>
          <w:bCs/>
        </w:rPr>
      </w:pPr>
      <w:r>
        <w:rPr>
          <w:b/>
          <w:bCs/>
        </w:rPr>
        <w:t>____________________________________________________________________________________</w:t>
      </w:r>
    </w:p>
    <w:p w14:paraId="6FB38EAC" w14:textId="77777777" w:rsidR="00DE0584" w:rsidRDefault="00DE0584" w:rsidP="00E958FD">
      <w:pPr>
        <w:rPr>
          <w:b/>
          <w:bCs/>
        </w:rPr>
      </w:pPr>
    </w:p>
    <w:p w14:paraId="700A0524" w14:textId="77777777" w:rsidR="00DE0584" w:rsidRDefault="00DE0584" w:rsidP="00E958FD">
      <w:pPr>
        <w:rPr>
          <w:b/>
          <w:bCs/>
        </w:rPr>
      </w:pPr>
    </w:p>
    <w:p w14:paraId="3F8D90F1" w14:textId="77777777" w:rsidR="00DE0584" w:rsidRDefault="00DE0584" w:rsidP="00E958FD">
      <w:pPr>
        <w:rPr>
          <w:b/>
          <w:bCs/>
        </w:rPr>
      </w:pPr>
    </w:p>
    <w:p w14:paraId="1A0E389D" w14:textId="77777777" w:rsidR="00DE0584" w:rsidRDefault="00DE0584" w:rsidP="00E958FD">
      <w:pPr>
        <w:rPr>
          <w:b/>
          <w:bCs/>
        </w:rPr>
      </w:pPr>
    </w:p>
    <w:p w14:paraId="183BB12A" w14:textId="77777777" w:rsidR="00DE0584" w:rsidRDefault="00DE0584" w:rsidP="00E958FD">
      <w:pPr>
        <w:rPr>
          <w:b/>
          <w:bCs/>
        </w:rPr>
      </w:pPr>
    </w:p>
    <w:p w14:paraId="6C5C454D" w14:textId="77777777" w:rsidR="00DE0584" w:rsidRDefault="00DE0584" w:rsidP="00E958FD">
      <w:pPr>
        <w:rPr>
          <w:b/>
          <w:bCs/>
        </w:rPr>
      </w:pPr>
    </w:p>
    <w:p w14:paraId="4202EB61" w14:textId="77777777" w:rsidR="00DE0584" w:rsidRDefault="00DE0584" w:rsidP="00E958FD">
      <w:pPr>
        <w:rPr>
          <w:b/>
          <w:bCs/>
        </w:rPr>
      </w:pPr>
    </w:p>
    <w:p w14:paraId="5489F5EE" w14:textId="77777777" w:rsidR="00DE0584" w:rsidRDefault="00DE0584" w:rsidP="00E958FD">
      <w:pPr>
        <w:rPr>
          <w:b/>
          <w:bCs/>
        </w:rPr>
      </w:pPr>
    </w:p>
    <w:p w14:paraId="353204C2" w14:textId="77777777" w:rsidR="00DE0584" w:rsidRDefault="00DE0584" w:rsidP="00E958FD">
      <w:pPr>
        <w:rPr>
          <w:b/>
          <w:bCs/>
        </w:rPr>
      </w:pPr>
    </w:p>
    <w:p w14:paraId="3BB5E1D1" w14:textId="77777777" w:rsidR="00DE0584" w:rsidRDefault="00DE0584" w:rsidP="00E958FD">
      <w:pPr>
        <w:rPr>
          <w:b/>
          <w:bCs/>
        </w:rPr>
      </w:pPr>
    </w:p>
    <w:p w14:paraId="5A932338" w14:textId="0B6A6E8D" w:rsidR="00E958FD" w:rsidRDefault="008B6B18" w:rsidP="00E958FD">
      <w:pPr>
        <w:rPr>
          <w:b/>
          <w:bCs/>
        </w:rPr>
      </w:pPr>
      <w:r w:rsidRPr="004A318B">
        <w:rPr>
          <w:b/>
          <w:bCs/>
        </w:rPr>
        <w:lastRenderedPageBreak/>
        <w:t>Question 1</w:t>
      </w:r>
      <w:r w:rsidR="0066257E">
        <w:rPr>
          <w:b/>
          <w:bCs/>
        </w:rPr>
        <w:t>.</w:t>
      </w:r>
      <w:r w:rsidR="003F3523">
        <w:rPr>
          <w:b/>
          <w:bCs/>
        </w:rPr>
        <w:t xml:space="preserve"> (10 marks)</w:t>
      </w:r>
    </w:p>
    <w:p w14:paraId="2D809B0E" w14:textId="25674FFB" w:rsidR="00FF29A0" w:rsidRPr="00D43EC4" w:rsidRDefault="00E32E3A" w:rsidP="00E958F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740AB5" wp14:editId="027BD4CF">
                <wp:simplePos x="0" y="0"/>
                <wp:positionH relativeFrom="margin">
                  <wp:posOffset>200025</wp:posOffset>
                </wp:positionH>
                <wp:positionV relativeFrom="paragraph">
                  <wp:posOffset>2738120</wp:posOffset>
                </wp:positionV>
                <wp:extent cx="619125" cy="180975"/>
                <wp:effectExtent l="0" t="0" r="28575" b="28575"/>
                <wp:wrapNone/>
                <wp:docPr id="48495059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335F5A" w14:textId="6B2214E0" w:rsidR="00E32E3A" w:rsidRPr="00F7345C" w:rsidRDefault="00F7345C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F7345C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ZOOTOPIA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40AB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5.75pt;margin-top:215.6pt;width:48.7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TlINwIAAHsEAAAOAAAAZHJzL2Uyb0RvYy54bWysVE1v2zAMvQ/YfxB0X2xnSdsEcYosRYYB&#10;QVsgHXpWZCk2JouapMTOfv0o2flot9Owi0yJ1BP5+OjZfVsrchDWVaBzmg1SSoTmUFR6l9PvL6tP&#10;d5Q4z3TBFGiR06Nw9H7+8cOsMVMxhBJUISxBEO2mjclp6b2ZJonjpaiZG4ARGp0SbM08bu0uKSxr&#10;EL1WyTBNb5IGbGEscOEcnj50TjqP+FIK7p+kdMITlVPMzcfVxnUb1mQ+Y9OdZaaseJ8G+4csalZp&#10;fPQM9cA8I3tb/QFVV9yCA+kHHOoEpKy4iDVgNVn6rppNyYyItSA5zpxpcv8Plj8eNubZEt9+gRYb&#10;GAhpjJs6PAz1tNLW4YuZEvQjhcczbaL1hOPhTTbJhmNKOLqyu3RyOw4oyeWysc5/FVCTYOTUYlci&#10;Weywdr4LPYWEtxyoqlhVSsVNUIJYKksODHuofEwRwd9EKU0aTOTzOI3Ab3wB+nx/qxj/0ad3FYV4&#10;SmPOl9KD5dtt2/OxheKINFnoFOQMX1WIu2bOPzOLkkFmcAz8Ey5SASYDvUVJCfbX385DPHYSvZQ0&#10;KMGcup97ZgUl6pvGHk+y0ShoNm5G49shbuy1Z3vt0ft6CchQhgNneDRDvFcnU1qoX3FaFuFVdDHN&#10;8e2c+pO59N1g4LRxsVjEIFSpYX6tN4YH6NCRwOdL+8qs6fvpUQiPcBIrm75raxcbbmpY7D3IKvY8&#10;ENyx2vOOCo+q6acxjND1PkZd/hnz3wAAAP//AwBQSwMEFAAGAAgAAAAhAAxjChzeAAAACgEAAA8A&#10;AABkcnMvZG93bnJldi54bWxMj8FOwzAMhu9IvENkJG4sbcegLU0nQNsunBiIs9d4SUSTVE3Wlbcn&#10;O8HR9qff39+sZ9uzicZgvBOQLzJg5DovjVMCPj+2dyWwENFJ7L0jAT8UYN1eXzVYS3927zTto2Ip&#10;xIUaBegYh5rz0GmyGBZ+IJduRz9ajGkcFZcjnlO47XmRZQ/conHpg8aBXjV13/uTFbB5UZXqShz1&#10;ppTGTPPX8U3thLi9mZ+fgEWa4x8MF/2kDm1yOviTk4H1Apb5KpEC7pd5AewCFFUqd0ibVfUIvG34&#10;/wrtLwAAAP//AwBQSwECLQAUAAYACAAAACEAtoM4kv4AAADhAQAAEwAAAAAAAAAAAAAAAAAAAAAA&#10;W0NvbnRlbnRfVHlwZXNdLnhtbFBLAQItABQABgAIAAAAIQA4/SH/1gAAAJQBAAALAAAAAAAAAAAA&#10;AAAAAC8BAABfcmVscy8ucmVsc1BLAQItABQABgAIAAAAIQCatTlINwIAAHsEAAAOAAAAAAAAAAAA&#10;AAAAAC4CAABkcnMvZTJvRG9jLnhtbFBLAQItABQABgAIAAAAIQAMYwoc3gAAAAoBAAAPAAAAAAAA&#10;AAAAAAAAAJEEAABkcnMvZG93bnJldi54bWxQSwUGAAAAAAQABADzAAAAnAUAAAAA&#10;" fillcolor="white [3201]" strokeweight=".5pt">
                <v:textbox>
                  <w:txbxContent>
                    <w:p w14:paraId="74335F5A" w14:textId="6B2214E0" w:rsidR="00E32E3A" w:rsidRPr="00F7345C" w:rsidRDefault="00F7345C">
                      <w:pPr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 w:rsidRPr="00F7345C">
                        <w:rPr>
                          <w:b/>
                          <w:bCs/>
                          <w:sz w:val="14"/>
                          <w:szCs w:val="14"/>
                        </w:rPr>
                        <w:t>ZOOTOPIA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01DF" w:rsidRPr="003801DF">
        <w:drawing>
          <wp:inline distT="0" distB="0" distL="0" distR="0" wp14:anchorId="1CD276E9" wp14:editId="27B2C74B">
            <wp:extent cx="5314708" cy="5457825"/>
            <wp:effectExtent l="0" t="0" r="635" b="0"/>
            <wp:docPr id="2275433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54335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42127" cy="5485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ADCBFE" w14:textId="77777777" w:rsidR="006C6D08" w:rsidRDefault="006C6D08" w:rsidP="00E958FD"/>
    <w:p w14:paraId="2F62117B" w14:textId="0975D204" w:rsidR="006C6D08" w:rsidRDefault="006C6D08" w:rsidP="00E958FD">
      <w:r>
        <w:t>Surveys</w:t>
      </w:r>
      <w:r w:rsidR="009A0FB1">
        <w:t xml:space="preserve"> on working conditions</w:t>
      </w:r>
      <w:r>
        <w:t xml:space="preserve"> taken in Zootopia show that workers typically </w:t>
      </w:r>
      <w:r w:rsidR="005B6DCA">
        <w:t xml:space="preserve">work longer hours than the European average. </w:t>
      </w:r>
      <w:r w:rsidR="005574FF">
        <w:t>43% of workers report that their job doesn’t involve learning new things.</w:t>
      </w:r>
      <w:r w:rsidR="00B15E1E">
        <w:t xml:space="preserve"> A majority of workers in Zootopia </w:t>
      </w:r>
      <w:r w:rsidR="00BC11E7">
        <w:t>claim that they ‘rarely’ or ‘never’ influence decisions that are important to their work.</w:t>
      </w:r>
    </w:p>
    <w:p w14:paraId="0206A10C" w14:textId="535D6CC4" w:rsidR="00BC11E7" w:rsidRDefault="00BC11E7" w:rsidP="00E958FD">
      <w:r>
        <w:t xml:space="preserve">Based on our discussions on </w:t>
      </w:r>
      <w:r w:rsidR="007D343D">
        <w:t xml:space="preserve">models of </w:t>
      </w:r>
      <w:r w:rsidR="005B0537">
        <w:t>organizational management, what model best characterizes Zootopia and why?</w:t>
      </w:r>
    </w:p>
    <w:p w14:paraId="6B5A85C7" w14:textId="77777777" w:rsidR="006F4D57" w:rsidRDefault="006F4D57" w:rsidP="00E958FD"/>
    <w:p w14:paraId="2C6004DB" w14:textId="77777777" w:rsidR="006F4D57" w:rsidRDefault="006F4D57" w:rsidP="00E958FD"/>
    <w:p w14:paraId="765895A6" w14:textId="77777777" w:rsidR="006F4D57" w:rsidRDefault="006F4D57" w:rsidP="00E958FD"/>
    <w:p w14:paraId="12E77307" w14:textId="77777777" w:rsidR="006F4D57" w:rsidRDefault="006F4D57" w:rsidP="00E958FD"/>
    <w:p w14:paraId="47FF5AE7" w14:textId="77777777" w:rsidR="006F4D57" w:rsidRDefault="006F4D57" w:rsidP="00E958FD"/>
    <w:p w14:paraId="2F93DDEB" w14:textId="42E5B458" w:rsidR="006F4D57" w:rsidRDefault="006F4D57" w:rsidP="00E958FD">
      <w:pPr>
        <w:rPr>
          <w:b/>
          <w:bCs/>
        </w:rPr>
      </w:pPr>
      <w:r>
        <w:rPr>
          <w:b/>
          <w:bCs/>
        </w:rPr>
        <w:lastRenderedPageBreak/>
        <w:t>Answer</w:t>
      </w:r>
      <w:r w:rsidR="0018017E">
        <w:rPr>
          <w:b/>
          <w:bCs/>
        </w:rPr>
        <w:t xml:space="preserve"> 1.</w:t>
      </w:r>
    </w:p>
    <w:p w14:paraId="392150C7" w14:textId="72E0393C" w:rsidR="0018017E" w:rsidRDefault="00FD4556" w:rsidP="00E958FD">
      <w:r>
        <w:t xml:space="preserve">Scholarship on organizations typically distinguishes between three models of </w:t>
      </w:r>
      <w:r w:rsidR="00BA1939">
        <w:t>management that relate to the approach taken by employers or bosses towards their employees or subordinates.</w:t>
      </w:r>
      <w:r w:rsidR="00701DA4">
        <w:t xml:space="preserve"> These are the </w:t>
      </w:r>
      <w:r w:rsidR="00B41740">
        <w:t>n</w:t>
      </w:r>
      <w:r w:rsidR="00701DA4">
        <w:t xml:space="preserve">eo-Taylorist model, the lean production model and the humanist or discretionary </w:t>
      </w:r>
      <w:r w:rsidR="007B44FA">
        <w:t>learning organization.</w:t>
      </w:r>
    </w:p>
    <w:p w14:paraId="75791359" w14:textId="26BC022A" w:rsidR="007B44FA" w:rsidRDefault="007B44FA" w:rsidP="00E958FD">
      <w:r>
        <w:t xml:space="preserve">The neo-Taylorist model </w:t>
      </w:r>
      <w:r w:rsidR="00547713">
        <w:t xml:space="preserve">is characterised </w:t>
      </w:r>
      <w:r w:rsidR="00D526B8">
        <w:t>by the dominance of repetitive and low skill tasks</w:t>
      </w:r>
      <w:r w:rsidR="00626384">
        <w:t xml:space="preserve">. These usually give employees little room to make decisions and have stronger, more formal </w:t>
      </w:r>
      <w:r w:rsidR="00BD4CBE">
        <w:t>hierarchies</w:t>
      </w:r>
      <w:r w:rsidR="00626384">
        <w:t xml:space="preserve">. Organizations </w:t>
      </w:r>
      <w:r w:rsidR="00BD4CBE">
        <w:t xml:space="preserve">that </w:t>
      </w:r>
      <w:r w:rsidR="00FC6B06">
        <w:t xml:space="preserve">adopt this model usually prioritise the efficiency of tasks over the well-being of employees </w:t>
      </w:r>
      <w:r w:rsidR="00176697">
        <w:t>and are common in countries or sectors that produce goods and services in high volumes</w:t>
      </w:r>
      <w:r w:rsidR="00C940B4">
        <w:t>.</w:t>
      </w:r>
    </w:p>
    <w:p w14:paraId="7CFC7ADD" w14:textId="7FF2CB0D" w:rsidR="00C940B4" w:rsidRDefault="00C940B4" w:rsidP="00E958FD">
      <w:r>
        <w:t xml:space="preserve">The lean production model </w:t>
      </w:r>
      <w:r w:rsidR="001A011E">
        <w:t xml:space="preserve">is characterised by a higher degree of flexibility than neo-Taylorist models and as such organizations are often divided into </w:t>
      </w:r>
      <w:r w:rsidR="0045531F">
        <w:t>task or project specific teams. These organizations typically operate on a ‘just in time’ basis</w:t>
      </w:r>
      <w:r w:rsidR="00DE5192">
        <w:t xml:space="preserve"> where supply chains and production are designed to account for minimal holding of stock/resources. </w:t>
      </w:r>
      <w:r w:rsidR="000C45AA">
        <w:t>Employee tasks may still be routine but within their teams some flexibility in task</w:t>
      </w:r>
      <w:r w:rsidR="0035387D">
        <w:t>s and decision-making may be allowed.</w:t>
      </w:r>
    </w:p>
    <w:p w14:paraId="52D6B9BD" w14:textId="2F9F27A6" w:rsidR="0035387D" w:rsidRDefault="0035387D" w:rsidP="00E958FD">
      <w:r>
        <w:t>The humanist model closely associates</w:t>
      </w:r>
      <w:r w:rsidR="002B5A5E">
        <w:t xml:space="preserve"> the well being of workers with the efficiency and productive capacity of the organization. It offers workers a high level of autonomy and </w:t>
      </w:r>
      <w:r w:rsidR="00392714">
        <w:t xml:space="preserve">decision-making capacity, with a high degree of variation in tasks (qualitative </w:t>
      </w:r>
      <w:r w:rsidR="00D125C1">
        <w:t xml:space="preserve">flexibility). Workers in these organizations typically operate with higher levels of </w:t>
      </w:r>
      <w:r w:rsidR="00BB40DF">
        <w:t>skills and qualifications, while production is usually concentrated on small batches and highly technical goods.</w:t>
      </w:r>
    </w:p>
    <w:p w14:paraId="7883DF7C" w14:textId="77777777" w:rsidR="00FC27BD" w:rsidRDefault="00A46736" w:rsidP="00E958FD">
      <w:r>
        <w:t xml:space="preserve">The data presented above shows that Zootopia is more closely correlated with what we would expect from a </w:t>
      </w:r>
      <w:r w:rsidR="00B41740">
        <w:t xml:space="preserve">neo-Taylorist model. This is apparent in the fact that Zootopian workers will usually work longer hours than the European average. In Zootopia, workers report having </w:t>
      </w:r>
      <w:r w:rsidR="00066443">
        <w:t xml:space="preserve">low levels of decision-making power </w:t>
      </w:r>
      <w:r w:rsidR="003D16C0">
        <w:t xml:space="preserve">and </w:t>
      </w:r>
      <w:r w:rsidR="00066443">
        <w:t>43%</w:t>
      </w:r>
      <w:r w:rsidR="00E74D19">
        <w:t xml:space="preserve"> of workers reporting that they don’t learn new things at work</w:t>
      </w:r>
      <w:r w:rsidR="003D16C0">
        <w:t xml:space="preserve"> – the highest in Europe. These factors would indicate more formal, hierarchical work organizations where workers have little autonomy and </w:t>
      </w:r>
      <w:r w:rsidR="00A41BBF">
        <w:t xml:space="preserve">suggest that Zootopia is characterised by organizations </w:t>
      </w:r>
      <w:r w:rsidR="00FC27BD">
        <w:t>that use simple, repetitive tasks.</w:t>
      </w:r>
    </w:p>
    <w:p w14:paraId="7E1A8C30" w14:textId="77777777" w:rsidR="00FC27BD" w:rsidRDefault="00FC27BD" w:rsidP="00E958FD"/>
    <w:p w14:paraId="013FDAF7" w14:textId="77777777" w:rsidR="00FC27BD" w:rsidRDefault="00FC27BD" w:rsidP="00E958FD"/>
    <w:p w14:paraId="248D2EF8" w14:textId="77777777" w:rsidR="00FC27BD" w:rsidRDefault="00FC27BD" w:rsidP="00E958FD"/>
    <w:p w14:paraId="260EE4EB" w14:textId="77777777" w:rsidR="00FC27BD" w:rsidRDefault="00FC27BD" w:rsidP="00E958FD"/>
    <w:p w14:paraId="19ABBF14" w14:textId="77777777" w:rsidR="00FC27BD" w:rsidRDefault="00FC27BD" w:rsidP="00E958FD"/>
    <w:p w14:paraId="38EE4E27" w14:textId="77777777" w:rsidR="00FC27BD" w:rsidRDefault="00FC27BD" w:rsidP="00E958FD"/>
    <w:p w14:paraId="0C230455" w14:textId="77777777" w:rsidR="00FC27BD" w:rsidRDefault="00FC27BD" w:rsidP="00E958FD"/>
    <w:p w14:paraId="18F6F6E3" w14:textId="77777777" w:rsidR="00FC27BD" w:rsidRDefault="00FC27BD" w:rsidP="00E958FD"/>
    <w:p w14:paraId="62CA055C" w14:textId="77777777" w:rsidR="00FC27BD" w:rsidRDefault="00FC27BD" w:rsidP="00E958FD"/>
    <w:p w14:paraId="529C700D" w14:textId="77777777" w:rsidR="00FC27BD" w:rsidRDefault="00FC27BD" w:rsidP="00E958FD"/>
    <w:p w14:paraId="6B9CD55B" w14:textId="5040E233" w:rsidR="00FC27BD" w:rsidRDefault="00FC27BD" w:rsidP="00E958FD">
      <w:pPr>
        <w:rPr>
          <w:b/>
          <w:bCs/>
        </w:rPr>
      </w:pPr>
      <w:r>
        <w:rPr>
          <w:b/>
          <w:bCs/>
        </w:rPr>
        <w:lastRenderedPageBreak/>
        <w:t>Question 2.</w:t>
      </w:r>
      <w:r w:rsidR="003F3523">
        <w:rPr>
          <w:b/>
          <w:bCs/>
        </w:rPr>
        <w:t xml:space="preserve"> (10 marks)</w:t>
      </w:r>
    </w:p>
    <w:p w14:paraId="0AE4D37E" w14:textId="14578414" w:rsidR="00BB40DF" w:rsidRDefault="00F51620" w:rsidP="00E958FD">
      <w:r>
        <w:rPr>
          <w:rFonts w:ascii="Calibri" w:hAnsi="Calibri" w:cs="Calibri"/>
          <w:noProof/>
          <w:color w:val="000000"/>
          <w:bdr w:val="none" w:sz="0" w:space="0" w:color="auto" w:frame="1"/>
        </w:rPr>
        <w:drawing>
          <wp:inline distT="0" distB="0" distL="0" distR="0" wp14:anchorId="784DA063" wp14:editId="676BE0E2">
            <wp:extent cx="5400040" cy="2753995"/>
            <wp:effectExtent l="0" t="0" r="0" b="8255"/>
            <wp:docPr id="173882990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75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16C0">
        <w:t xml:space="preserve"> </w:t>
      </w:r>
    </w:p>
    <w:p w14:paraId="196C7BEB" w14:textId="5FF1EC58" w:rsidR="00F51620" w:rsidRDefault="00021FDF" w:rsidP="00021FDF">
      <w:r w:rsidRPr="00021FDF">
        <w:t xml:space="preserve">Based on what </w:t>
      </w:r>
      <w:r>
        <w:t xml:space="preserve">was discussed in class </w:t>
      </w:r>
      <w:r w:rsidRPr="00021FDF">
        <w:t xml:space="preserve">about the work patterns of men and women in Portugal, what could explain the </w:t>
      </w:r>
      <w:r w:rsidR="00EA1978">
        <w:t>data shown</w:t>
      </w:r>
      <w:r w:rsidRPr="00021FDF">
        <w:t xml:space="preserve"> in the figure above? How would you classify the Portuguese labour market from a gender perspective? Suggest possible policy measures. Justify your answers carefully.</w:t>
      </w:r>
    </w:p>
    <w:p w14:paraId="571C713D" w14:textId="77777777" w:rsidR="00EA1978" w:rsidRDefault="00EA1978" w:rsidP="00021FDF"/>
    <w:p w14:paraId="6A96A420" w14:textId="77777777" w:rsidR="00EA1978" w:rsidRDefault="00EA1978" w:rsidP="00021FDF"/>
    <w:p w14:paraId="55A7B623" w14:textId="77777777" w:rsidR="00EA1978" w:rsidRDefault="00EA1978" w:rsidP="00021FDF"/>
    <w:p w14:paraId="7FE2CE21" w14:textId="77777777" w:rsidR="00EA1978" w:rsidRDefault="00EA1978" w:rsidP="00021FDF"/>
    <w:p w14:paraId="26B1DCEE" w14:textId="77777777" w:rsidR="00EA1978" w:rsidRDefault="00EA1978" w:rsidP="00021FDF"/>
    <w:p w14:paraId="0237449C" w14:textId="77777777" w:rsidR="00EA1978" w:rsidRDefault="00EA1978" w:rsidP="00021FDF"/>
    <w:p w14:paraId="17231DFA" w14:textId="77777777" w:rsidR="00EA1978" w:rsidRDefault="00EA1978" w:rsidP="00021FDF"/>
    <w:p w14:paraId="283D7FA5" w14:textId="77777777" w:rsidR="00EA1978" w:rsidRDefault="00EA1978" w:rsidP="00021FDF"/>
    <w:p w14:paraId="4A6CF6D0" w14:textId="77777777" w:rsidR="00EA1978" w:rsidRDefault="00EA1978" w:rsidP="00021FDF"/>
    <w:p w14:paraId="6E1FF6CB" w14:textId="77777777" w:rsidR="00EA1978" w:rsidRDefault="00EA1978" w:rsidP="00021FDF"/>
    <w:p w14:paraId="0510C6B8" w14:textId="77777777" w:rsidR="00EA1978" w:rsidRDefault="00EA1978" w:rsidP="00021FDF"/>
    <w:p w14:paraId="08DFA652" w14:textId="77777777" w:rsidR="00EA1978" w:rsidRDefault="00EA1978" w:rsidP="00021FDF"/>
    <w:p w14:paraId="160E9654" w14:textId="77777777" w:rsidR="00EA1978" w:rsidRDefault="00EA1978" w:rsidP="00021FDF"/>
    <w:p w14:paraId="36A91315" w14:textId="77777777" w:rsidR="00EA1978" w:rsidRDefault="00EA1978" w:rsidP="00021FDF"/>
    <w:p w14:paraId="37B53C1D" w14:textId="77777777" w:rsidR="00EA1978" w:rsidRDefault="00EA1978" w:rsidP="00021FDF"/>
    <w:p w14:paraId="4DF0E871" w14:textId="77777777" w:rsidR="00EA1978" w:rsidRDefault="00EA1978" w:rsidP="00021FDF"/>
    <w:p w14:paraId="4BD26CFF" w14:textId="77777777" w:rsidR="00EA1978" w:rsidRDefault="00EA1978" w:rsidP="00021FDF"/>
    <w:p w14:paraId="40B80E45" w14:textId="1FC48BEF" w:rsidR="00EA1978" w:rsidRPr="00EA1978" w:rsidRDefault="00EA1978" w:rsidP="00021FDF">
      <w:pPr>
        <w:rPr>
          <w:b/>
          <w:bCs/>
        </w:rPr>
      </w:pPr>
      <w:r>
        <w:rPr>
          <w:b/>
          <w:bCs/>
        </w:rPr>
        <w:lastRenderedPageBreak/>
        <w:t>Answer 2.</w:t>
      </w:r>
    </w:p>
    <w:sectPr w:rsidR="00EA1978" w:rsidRPr="00EA1978" w:rsidSect="00220F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46869"/>
    <w:multiLevelType w:val="hybridMultilevel"/>
    <w:tmpl w:val="FAAE92F8"/>
    <w:lvl w:ilvl="0" w:tplc="2AB25A9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5401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8FD"/>
    <w:rsid w:val="00021FDF"/>
    <w:rsid w:val="00066443"/>
    <w:rsid w:val="000C45AA"/>
    <w:rsid w:val="00176697"/>
    <w:rsid w:val="0018017E"/>
    <w:rsid w:val="001A011E"/>
    <w:rsid w:val="00220F02"/>
    <w:rsid w:val="002B5A5E"/>
    <w:rsid w:val="0035387D"/>
    <w:rsid w:val="003801DF"/>
    <w:rsid w:val="00392714"/>
    <w:rsid w:val="003D16C0"/>
    <w:rsid w:val="003F3523"/>
    <w:rsid w:val="0045531F"/>
    <w:rsid w:val="004A318B"/>
    <w:rsid w:val="004F1882"/>
    <w:rsid w:val="00547713"/>
    <w:rsid w:val="005574FF"/>
    <w:rsid w:val="005B0537"/>
    <w:rsid w:val="005B6DCA"/>
    <w:rsid w:val="00626384"/>
    <w:rsid w:val="0066257E"/>
    <w:rsid w:val="006C6D08"/>
    <w:rsid w:val="006F4D57"/>
    <w:rsid w:val="00701DA4"/>
    <w:rsid w:val="007B44FA"/>
    <w:rsid w:val="007D343D"/>
    <w:rsid w:val="008B6B18"/>
    <w:rsid w:val="009A0FB1"/>
    <w:rsid w:val="00A41BBF"/>
    <w:rsid w:val="00A46736"/>
    <w:rsid w:val="00A73926"/>
    <w:rsid w:val="00B15E1E"/>
    <w:rsid w:val="00B41740"/>
    <w:rsid w:val="00BA1939"/>
    <w:rsid w:val="00BB40DF"/>
    <w:rsid w:val="00BC11E7"/>
    <w:rsid w:val="00BD4CBE"/>
    <w:rsid w:val="00C940B4"/>
    <w:rsid w:val="00D125C1"/>
    <w:rsid w:val="00D43EC4"/>
    <w:rsid w:val="00D526B8"/>
    <w:rsid w:val="00DE0584"/>
    <w:rsid w:val="00DE5192"/>
    <w:rsid w:val="00E32E3A"/>
    <w:rsid w:val="00E74D19"/>
    <w:rsid w:val="00E958FD"/>
    <w:rsid w:val="00E95D6E"/>
    <w:rsid w:val="00EA1978"/>
    <w:rsid w:val="00F51620"/>
    <w:rsid w:val="00F7345C"/>
    <w:rsid w:val="00F822AF"/>
    <w:rsid w:val="00FC27BD"/>
    <w:rsid w:val="00FC6B06"/>
    <w:rsid w:val="00FD40F6"/>
    <w:rsid w:val="00FD4556"/>
    <w:rsid w:val="00FF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91EF5"/>
  <w15:chartTrackingRefBased/>
  <w15:docId w15:val="{4AB94728-0216-4BC0-8BC8-83227A8FF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58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58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58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58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58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58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58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58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58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58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58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58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58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58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58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58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58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58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58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58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58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58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58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58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58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58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58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58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58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872</Words>
  <Characters>3492</Characters>
  <Application>Microsoft Office Word</Application>
  <DocSecurity>0</DocSecurity>
  <Lines>388</Lines>
  <Paragraphs>290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John Standring</dc:creator>
  <cp:keywords/>
  <dc:description/>
  <cp:lastModifiedBy>Adam John Standring</cp:lastModifiedBy>
  <cp:revision>51</cp:revision>
  <dcterms:created xsi:type="dcterms:W3CDTF">2026-03-27T09:27:00Z</dcterms:created>
  <dcterms:modified xsi:type="dcterms:W3CDTF">2026-03-27T10:30:00Z</dcterms:modified>
</cp:coreProperties>
</file>